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3FC" w:rsidRPr="00EB001B" w:rsidRDefault="003A73FC" w:rsidP="000C0ADF">
      <w:pPr>
        <w:spacing w:line="276" w:lineRule="auto"/>
        <w:rPr>
          <w:rFonts w:ascii="Arial" w:hAnsi="Arial" w:cs="Arial"/>
          <w:b/>
          <w:lang w:val="en-GB"/>
        </w:rPr>
      </w:pPr>
    </w:p>
    <w:p w:rsidR="00747C86" w:rsidRPr="00EB001B" w:rsidRDefault="000C0ADF" w:rsidP="000C0ADF">
      <w:pPr>
        <w:tabs>
          <w:tab w:val="left" w:pos="5800"/>
        </w:tabs>
        <w:spacing w:line="276" w:lineRule="auto"/>
        <w:rPr>
          <w:rFonts w:ascii="Arial" w:hAnsi="Arial" w:cs="Arial"/>
          <w:b/>
          <w:sz w:val="36"/>
          <w:szCs w:val="36"/>
          <w:lang w:val="en-GB"/>
        </w:rPr>
      </w:pPr>
      <w:r w:rsidRPr="00EB001B">
        <w:rPr>
          <w:rFonts w:ascii="Arial" w:hAnsi="Arial" w:cs="Arial"/>
          <w:b/>
          <w:sz w:val="36"/>
          <w:szCs w:val="36"/>
          <w:lang w:val="en-GB"/>
        </w:rPr>
        <w:tab/>
      </w:r>
    </w:p>
    <w:p w:rsidR="00747C86" w:rsidRPr="00EB001B" w:rsidRDefault="00747C86" w:rsidP="000C0ADF">
      <w:pPr>
        <w:spacing w:line="276" w:lineRule="auto"/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:rsidR="00782D40" w:rsidRPr="00782D40" w:rsidRDefault="00782D40" w:rsidP="00782D40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2"/>
          <w:lang w:val="en-GB"/>
        </w:rPr>
      </w:pPr>
      <w:r w:rsidRPr="00782D40">
        <w:rPr>
          <w:rFonts w:ascii="Arial" w:hAnsi="Arial" w:cs="Arial"/>
          <w:b/>
          <w:sz w:val="20"/>
          <w:szCs w:val="22"/>
          <w:lang w:val="en-GB"/>
        </w:rPr>
        <w:t>FOR IMMEDIATE RELEASE</w:t>
      </w:r>
      <w:r w:rsidRPr="00782D40">
        <w:rPr>
          <w:rFonts w:ascii="Arial" w:hAnsi="Arial" w:cs="Arial"/>
          <w:b/>
          <w:sz w:val="20"/>
          <w:szCs w:val="22"/>
          <w:lang w:val="en-GB"/>
        </w:rPr>
        <w:tab/>
      </w:r>
      <w:r w:rsidRPr="00782D40">
        <w:rPr>
          <w:rFonts w:ascii="Arial" w:hAnsi="Arial" w:cs="Arial"/>
          <w:b/>
          <w:sz w:val="20"/>
          <w:szCs w:val="22"/>
          <w:lang w:val="en-GB"/>
        </w:rPr>
        <w:tab/>
      </w:r>
      <w:r w:rsidRPr="00782D40">
        <w:rPr>
          <w:rFonts w:ascii="Arial" w:hAnsi="Arial" w:cs="Arial"/>
          <w:b/>
          <w:sz w:val="20"/>
          <w:szCs w:val="22"/>
          <w:lang w:val="en-GB"/>
        </w:rPr>
        <w:tab/>
      </w:r>
      <w:r w:rsidRPr="00782D40">
        <w:rPr>
          <w:rFonts w:ascii="Arial" w:hAnsi="Arial" w:cs="Arial"/>
          <w:b/>
          <w:sz w:val="20"/>
          <w:szCs w:val="22"/>
          <w:lang w:val="en-GB"/>
        </w:rPr>
        <w:tab/>
      </w:r>
      <w:r w:rsidRPr="00782D40">
        <w:rPr>
          <w:rFonts w:ascii="Arial" w:hAnsi="Arial" w:cs="Arial"/>
          <w:b/>
          <w:sz w:val="20"/>
          <w:szCs w:val="22"/>
          <w:lang w:val="en-GB"/>
        </w:rPr>
        <w:tab/>
      </w:r>
      <w:r w:rsidR="00297FC9">
        <w:rPr>
          <w:rFonts w:ascii="Arial" w:hAnsi="Arial" w:cs="Arial"/>
          <w:b/>
          <w:sz w:val="20"/>
          <w:szCs w:val="22"/>
          <w:lang w:val="en-GB"/>
        </w:rPr>
        <w:t xml:space="preserve">  WEDNESDAY 10</w:t>
      </w:r>
      <w:r w:rsidRPr="00782D40">
        <w:rPr>
          <w:rFonts w:ascii="Arial" w:hAnsi="Arial" w:cs="Arial"/>
          <w:b/>
          <w:sz w:val="20"/>
          <w:szCs w:val="22"/>
          <w:vertAlign w:val="superscript"/>
          <w:lang w:val="en-GB"/>
        </w:rPr>
        <w:t>TH</w:t>
      </w:r>
      <w:r w:rsidRPr="00782D40">
        <w:rPr>
          <w:rFonts w:ascii="Arial" w:hAnsi="Arial" w:cs="Arial"/>
          <w:b/>
          <w:sz w:val="20"/>
          <w:szCs w:val="22"/>
          <w:lang w:val="en-GB"/>
        </w:rPr>
        <w:t xml:space="preserve"> DECEMBER 2014</w:t>
      </w:r>
    </w:p>
    <w:p w:rsidR="00782D40" w:rsidRDefault="00782D40">
      <w:pPr>
        <w:spacing w:line="276" w:lineRule="auto"/>
        <w:jc w:val="center"/>
        <w:rPr>
          <w:rFonts w:ascii="Arial" w:hAnsi="Arial" w:cs="Arial"/>
          <w:b/>
          <w:sz w:val="36"/>
          <w:szCs w:val="36"/>
          <w:lang w:val="en-GB"/>
        </w:rPr>
      </w:pPr>
    </w:p>
    <w:p w:rsidR="007A61A6" w:rsidRPr="00E87EB5" w:rsidRDefault="00782D40">
      <w:pPr>
        <w:spacing w:line="276" w:lineRule="auto"/>
        <w:jc w:val="center"/>
        <w:rPr>
          <w:rFonts w:ascii="Arial" w:hAnsi="Arial" w:cs="Arial"/>
          <w:b/>
          <w:sz w:val="36"/>
          <w:szCs w:val="36"/>
          <w:lang w:val="en-GB"/>
        </w:rPr>
      </w:pPr>
      <w:r>
        <w:rPr>
          <w:rFonts w:ascii="Arial" w:hAnsi="Arial" w:cs="Arial"/>
          <w:b/>
          <w:sz w:val="36"/>
          <w:szCs w:val="36"/>
          <w:lang w:val="en-GB"/>
        </w:rPr>
        <w:t>Medicare measures “good news for patients”</w:t>
      </w:r>
    </w:p>
    <w:p w:rsidR="00782D40" w:rsidRDefault="00782D40" w:rsidP="00782D40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A8455E" w:rsidRDefault="00782D40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>The Australian Diagnostic Imaging Association (ADIA) has welcomed</w:t>
      </w:r>
      <w:r w:rsidR="00297FC9">
        <w:rPr>
          <w:rFonts w:ascii="Arial" w:hAnsi="Arial" w:cs="Arial"/>
          <w:sz w:val="20"/>
          <w:szCs w:val="22"/>
          <w:lang w:val="en-GB"/>
        </w:rPr>
        <w:t xml:space="preserve"> the</w:t>
      </w:r>
      <w:r>
        <w:rPr>
          <w:rFonts w:ascii="Arial" w:hAnsi="Arial" w:cs="Arial"/>
          <w:sz w:val="20"/>
          <w:szCs w:val="22"/>
          <w:lang w:val="en-GB"/>
        </w:rPr>
        <w:t xml:space="preserve"> announcement by the Federal Government </w:t>
      </w:r>
      <w:r w:rsidR="00A8455E">
        <w:rPr>
          <w:rFonts w:ascii="Arial" w:hAnsi="Arial" w:cs="Arial"/>
          <w:sz w:val="20"/>
          <w:szCs w:val="22"/>
          <w:lang w:val="en-GB"/>
        </w:rPr>
        <w:t>not to proceed with</w:t>
      </w:r>
      <w:r>
        <w:rPr>
          <w:rFonts w:ascii="Arial" w:hAnsi="Arial" w:cs="Arial"/>
          <w:sz w:val="20"/>
          <w:szCs w:val="22"/>
          <w:lang w:val="en-GB"/>
        </w:rPr>
        <w:t xml:space="preserve"> the co-payment </w:t>
      </w:r>
      <w:r w:rsidR="00671692">
        <w:rPr>
          <w:rFonts w:ascii="Arial" w:hAnsi="Arial" w:cs="Arial"/>
          <w:sz w:val="20"/>
          <w:szCs w:val="22"/>
          <w:lang w:val="en-GB"/>
        </w:rPr>
        <w:t xml:space="preserve">measures </w:t>
      </w:r>
      <w:r>
        <w:rPr>
          <w:rFonts w:ascii="Arial" w:hAnsi="Arial" w:cs="Arial"/>
          <w:sz w:val="20"/>
          <w:szCs w:val="22"/>
          <w:lang w:val="en-GB"/>
        </w:rPr>
        <w:t>for diagnostic imaging services</w:t>
      </w:r>
      <w:r w:rsidR="00A8455E">
        <w:rPr>
          <w:rFonts w:ascii="Arial" w:hAnsi="Arial" w:cs="Arial"/>
          <w:sz w:val="20"/>
          <w:szCs w:val="22"/>
          <w:lang w:val="en-GB"/>
        </w:rPr>
        <w:t>.</w:t>
      </w:r>
    </w:p>
    <w:p w:rsidR="00A8455E" w:rsidRDefault="00A8455E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671692" w:rsidRPr="00A25AFD" w:rsidRDefault="00A8455E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Medicare rebates for essential diagnostic imaging services such as X-rays, MRIs and Ultrasounds will not be cut under </w:t>
      </w:r>
      <w:r w:rsidR="00F97115">
        <w:rPr>
          <w:rFonts w:ascii="Arial" w:hAnsi="Arial" w:cs="Arial"/>
          <w:sz w:val="20"/>
          <w:szCs w:val="22"/>
          <w:lang w:val="en-GB"/>
        </w:rPr>
        <w:t xml:space="preserve">the revised Government policy. </w:t>
      </w:r>
      <w:r>
        <w:rPr>
          <w:rFonts w:ascii="Arial" w:hAnsi="Arial" w:cs="Arial"/>
          <w:sz w:val="20"/>
          <w:szCs w:val="22"/>
          <w:lang w:val="en-GB"/>
        </w:rPr>
        <w:t>This will safeguard vulnerable patients that are</w:t>
      </w:r>
      <w:r w:rsidR="00671692" w:rsidRPr="00A25AFD">
        <w:rPr>
          <w:rFonts w:ascii="Arial" w:hAnsi="Arial" w:cs="Arial"/>
          <w:sz w:val="20"/>
          <w:szCs w:val="22"/>
          <w:lang w:val="en-GB"/>
        </w:rPr>
        <w:t xml:space="preserve"> referred by their GP or specialist </w:t>
      </w:r>
      <w:r w:rsidRPr="00A25AFD">
        <w:rPr>
          <w:rFonts w:ascii="Arial" w:hAnsi="Arial" w:cs="Arial"/>
          <w:sz w:val="20"/>
          <w:szCs w:val="22"/>
          <w:lang w:val="en-GB"/>
        </w:rPr>
        <w:t>for diagnostic imaging</w:t>
      </w:r>
      <w:r w:rsidR="00671692" w:rsidRPr="00A25AFD">
        <w:rPr>
          <w:rFonts w:ascii="Arial" w:hAnsi="Arial" w:cs="Arial"/>
          <w:sz w:val="20"/>
          <w:szCs w:val="22"/>
          <w:lang w:val="en-GB"/>
        </w:rPr>
        <w:t xml:space="preserve">. </w:t>
      </w:r>
    </w:p>
    <w:p w:rsidR="006472CA" w:rsidRPr="00A25AFD" w:rsidRDefault="006472CA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8615C7" w:rsidRDefault="008615C7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>Under the Federal Government’s new package of measures</w:t>
      </w:r>
      <w:r w:rsidR="00592A7D" w:rsidRPr="00592A7D">
        <w:rPr>
          <w:rFonts w:ascii="Arial" w:hAnsi="Arial" w:cs="Arial"/>
          <w:sz w:val="20"/>
          <w:szCs w:val="22"/>
          <w:lang w:val="en-GB"/>
        </w:rPr>
        <w:t xml:space="preserve"> </w:t>
      </w:r>
      <w:r w:rsidR="00592A7D">
        <w:rPr>
          <w:rFonts w:ascii="Arial" w:hAnsi="Arial" w:cs="Arial"/>
          <w:sz w:val="20"/>
          <w:szCs w:val="22"/>
          <w:lang w:val="en-GB"/>
        </w:rPr>
        <w:t>for diagnostic imaging</w:t>
      </w:r>
      <w:r w:rsidR="00972337">
        <w:rPr>
          <w:rFonts w:ascii="Arial" w:hAnsi="Arial" w:cs="Arial"/>
          <w:sz w:val="20"/>
          <w:szCs w:val="22"/>
          <w:lang w:val="en-GB"/>
        </w:rPr>
        <w:t>, there will be</w:t>
      </w:r>
      <w:r>
        <w:rPr>
          <w:rFonts w:ascii="Arial" w:hAnsi="Arial" w:cs="Arial"/>
          <w:sz w:val="20"/>
          <w:szCs w:val="22"/>
          <w:lang w:val="en-GB"/>
        </w:rPr>
        <w:t>:</w:t>
      </w:r>
    </w:p>
    <w:p w:rsidR="00F97115" w:rsidRDefault="00F97115" w:rsidP="00F9711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No $7 co-payment for diagnostic imaging services; </w:t>
      </w:r>
    </w:p>
    <w:p w:rsidR="00F97115" w:rsidRDefault="00F97115" w:rsidP="00F9711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>No changes to the bulk-billing incentive for diagnostic imaging; and</w:t>
      </w:r>
    </w:p>
    <w:p w:rsidR="00F97115" w:rsidRDefault="00F97115" w:rsidP="00F97115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>No cuts to existing Medicare rebates for diagnostic imaging.</w:t>
      </w:r>
    </w:p>
    <w:p w:rsidR="008615C7" w:rsidRPr="00A25AFD" w:rsidRDefault="008615C7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972337" w:rsidRPr="00A25AFD" w:rsidRDefault="00972337" w:rsidP="00972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>ADIA Vice President Dr Sue Ulreich welcomed the announcement as “good news for Australian patients”.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 </w:t>
      </w:r>
    </w:p>
    <w:p w:rsidR="00972337" w:rsidRPr="00A25AFD" w:rsidRDefault="00972337" w:rsidP="00972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972337" w:rsidRDefault="00972337" w:rsidP="00972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 w:rsidRPr="00A25AFD">
        <w:rPr>
          <w:rFonts w:ascii="Arial" w:hAnsi="Arial" w:cs="Arial"/>
          <w:sz w:val="20"/>
          <w:szCs w:val="22"/>
          <w:lang w:val="en-GB"/>
        </w:rPr>
        <w:t>“Whil</w:t>
      </w:r>
      <w:r>
        <w:rPr>
          <w:rFonts w:ascii="Arial" w:hAnsi="Arial" w:cs="Arial"/>
          <w:sz w:val="20"/>
          <w:szCs w:val="22"/>
          <w:lang w:val="en-GB"/>
        </w:rPr>
        <w:t>e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 we acknowledge the fiscal challenge of an ag</w:t>
      </w:r>
      <w:r>
        <w:rPr>
          <w:rFonts w:ascii="Arial" w:hAnsi="Arial" w:cs="Arial"/>
          <w:sz w:val="20"/>
          <w:szCs w:val="22"/>
          <w:lang w:val="en-GB"/>
        </w:rPr>
        <w:t>e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ing population, it is important that we get the balance right and, from a diagnostic imaging perspective, the new package </w:t>
      </w:r>
      <w:r>
        <w:rPr>
          <w:rFonts w:ascii="Arial" w:hAnsi="Arial" w:cs="Arial"/>
          <w:sz w:val="20"/>
          <w:szCs w:val="22"/>
          <w:lang w:val="en-GB"/>
        </w:rPr>
        <w:t>is much better,” Dr Ulreich said.</w:t>
      </w:r>
    </w:p>
    <w:p w:rsidR="00972337" w:rsidRPr="00A25AFD" w:rsidRDefault="00972337" w:rsidP="00972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0C0651" w:rsidRDefault="000C0651" w:rsidP="00972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“The original model proposed changes that were too much and went too far. </w:t>
      </w:r>
      <w:r w:rsidR="002940F9">
        <w:rPr>
          <w:rFonts w:ascii="Arial" w:hAnsi="Arial" w:cs="Arial"/>
          <w:sz w:val="20"/>
          <w:szCs w:val="22"/>
          <w:lang w:val="en-GB"/>
        </w:rPr>
        <w:t>It</w:t>
      </w:r>
      <w:r>
        <w:rPr>
          <w:rFonts w:ascii="Arial" w:hAnsi="Arial" w:cs="Arial"/>
          <w:sz w:val="20"/>
          <w:szCs w:val="22"/>
          <w:lang w:val="en-GB"/>
        </w:rPr>
        <w:t xml:space="preserve"> would have created a situation where many people would simply have decided they couldn’t afford to be diagnosed, which would have had significant long-term implications for patients and our health system</w:t>
      </w:r>
      <w:r w:rsidR="00972337">
        <w:rPr>
          <w:rFonts w:ascii="Arial" w:hAnsi="Arial" w:cs="Arial"/>
          <w:sz w:val="20"/>
          <w:szCs w:val="22"/>
          <w:lang w:val="en-GB"/>
        </w:rPr>
        <w:t>,” she said</w:t>
      </w:r>
      <w:r>
        <w:rPr>
          <w:rFonts w:ascii="Arial" w:hAnsi="Arial" w:cs="Arial"/>
          <w:sz w:val="20"/>
          <w:szCs w:val="22"/>
          <w:lang w:val="en-GB"/>
        </w:rPr>
        <w:t>.</w:t>
      </w:r>
    </w:p>
    <w:p w:rsidR="000C0651" w:rsidRDefault="000C0651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 </w:t>
      </w:r>
    </w:p>
    <w:p w:rsidR="000C0651" w:rsidRDefault="000C0651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“Now we are very pleased the Government has listened to our concerns and worked collaboratively to arrive at an </w:t>
      </w:r>
      <w:r w:rsidRPr="00BE60D9">
        <w:rPr>
          <w:rFonts w:ascii="Arial" w:hAnsi="Arial" w:cs="Arial"/>
          <w:sz w:val="20"/>
          <w:szCs w:val="22"/>
          <w:lang w:val="en-GB"/>
        </w:rPr>
        <w:t>outcome that safeguards patients</w:t>
      </w:r>
      <w:r w:rsidR="002940F9" w:rsidRPr="00BE60D9">
        <w:rPr>
          <w:rFonts w:ascii="Arial" w:hAnsi="Arial" w:cs="Arial"/>
          <w:sz w:val="20"/>
          <w:szCs w:val="22"/>
          <w:lang w:val="en-GB"/>
        </w:rPr>
        <w:t xml:space="preserve"> by </w:t>
      </w:r>
      <w:r w:rsidR="00AB2C39" w:rsidRPr="00BE60D9">
        <w:rPr>
          <w:rFonts w:ascii="Arial" w:hAnsi="Arial" w:cs="Arial"/>
          <w:sz w:val="20"/>
          <w:szCs w:val="22"/>
          <w:lang w:val="en-GB"/>
        </w:rPr>
        <w:t>helping Australians</w:t>
      </w:r>
      <w:r w:rsidR="002940F9" w:rsidRPr="00BE60D9">
        <w:rPr>
          <w:rFonts w:ascii="Arial" w:hAnsi="Arial" w:cs="Arial"/>
          <w:sz w:val="20"/>
          <w:szCs w:val="22"/>
          <w:lang w:val="en-GB"/>
        </w:rPr>
        <w:t xml:space="preserve"> access </w:t>
      </w:r>
      <w:r w:rsidR="00C74A0A" w:rsidRPr="00BE60D9">
        <w:rPr>
          <w:rFonts w:ascii="Arial" w:hAnsi="Arial" w:cs="Arial"/>
          <w:sz w:val="20"/>
          <w:szCs w:val="22"/>
          <w:lang w:val="en-GB"/>
        </w:rPr>
        <w:t>affordable diagnostic imaging services</w:t>
      </w:r>
      <w:r w:rsidRPr="00BE60D9">
        <w:rPr>
          <w:rFonts w:ascii="Arial" w:hAnsi="Arial" w:cs="Arial"/>
          <w:sz w:val="20"/>
          <w:szCs w:val="22"/>
          <w:lang w:val="en-GB"/>
        </w:rPr>
        <w:t>.</w:t>
      </w:r>
      <w:r w:rsidR="00972337" w:rsidRPr="00BE60D9">
        <w:rPr>
          <w:rFonts w:ascii="Arial" w:hAnsi="Arial" w:cs="Arial"/>
          <w:sz w:val="20"/>
          <w:szCs w:val="22"/>
          <w:lang w:val="en-GB"/>
        </w:rPr>
        <w:t>”</w:t>
      </w:r>
    </w:p>
    <w:p w:rsidR="00C74A0A" w:rsidRDefault="00C74A0A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0A455D" w:rsidRPr="00A25AFD" w:rsidRDefault="000D746B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Dr Ulreich </w:t>
      </w:r>
      <w:r w:rsidR="000C0651">
        <w:rPr>
          <w:rFonts w:ascii="Arial" w:hAnsi="Arial" w:cs="Arial"/>
          <w:sz w:val="20"/>
          <w:szCs w:val="22"/>
          <w:lang w:val="en-GB"/>
        </w:rPr>
        <w:t xml:space="preserve">also </w:t>
      </w:r>
      <w:r w:rsidR="000A455D" w:rsidRPr="00A25AFD">
        <w:rPr>
          <w:rFonts w:ascii="Arial" w:hAnsi="Arial" w:cs="Arial"/>
          <w:sz w:val="20"/>
          <w:szCs w:val="22"/>
          <w:lang w:val="en-GB"/>
        </w:rPr>
        <w:t>acknowledged the Federal Government for looking after vulnerable Australians and for f</w:t>
      </w:r>
      <w:r w:rsidR="00F97115">
        <w:rPr>
          <w:rFonts w:ascii="Arial" w:hAnsi="Arial" w:cs="Arial"/>
          <w:sz w:val="20"/>
          <w:szCs w:val="22"/>
          <w:lang w:val="en-GB"/>
        </w:rPr>
        <w:t>ocusing on quality medical care.</w:t>
      </w:r>
      <w:r w:rsidR="000A455D" w:rsidRPr="00A25AFD">
        <w:rPr>
          <w:rFonts w:ascii="Arial" w:hAnsi="Arial" w:cs="Arial"/>
          <w:sz w:val="20"/>
          <w:szCs w:val="22"/>
          <w:lang w:val="en-GB"/>
        </w:rPr>
        <w:t xml:space="preserve">   </w:t>
      </w:r>
    </w:p>
    <w:p w:rsidR="000C0651" w:rsidRDefault="000C0651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2940F9" w:rsidRDefault="002940F9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>“ADIA is committed to supporting a</w:t>
      </w:r>
      <w:r w:rsidR="000A455D">
        <w:rPr>
          <w:rFonts w:ascii="Arial" w:hAnsi="Arial" w:cs="Arial"/>
          <w:sz w:val="20"/>
          <w:szCs w:val="22"/>
          <w:lang w:val="en-GB"/>
        </w:rPr>
        <w:t xml:space="preserve"> model of Medicare</w:t>
      </w:r>
      <w:r>
        <w:rPr>
          <w:rFonts w:ascii="Arial" w:hAnsi="Arial" w:cs="Arial"/>
          <w:sz w:val="20"/>
          <w:szCs w:val="22"/>
          <w:lang w:val="en-GB"/>
        </w:rPr>
        <w:t xml:space="preserve"> that enables and encourages </w:t>
      </w:r>
      <w:r w:rsidR="00C74A0A">
        <w:rPr>
          <w:rFonts w:ascii="Arial" w:hAnsi="Arial" w:cs="Arial"/>
          <w:sz w:val="20"/>
          <w:szCs w:val="22"/>
          <w:lang w:val="en-GB"/>
        </w:rPr>
        <w:t xml:space="preserve">quality care, and this initiative is a positive step in the right direction,” </w:t>
      </w:r>
      <w:r w:rsidR="00972337">
        <w:rPr>
          <w:rFonts w:ascii="Arial" w:hAnsi="Arial" w:cs="Arial"/>
          <w:sz w:val="20"/>
          <w:szCs w:val="22"/>
          <w:lang w:val="en-GB"/>
        </w:rPr>
        <w:t>she</w:t>
      </w:r>
      <w:r w:rsidR="00F97115">
        <w:rPr>
          <w:rFonts w:ascii="Arial" w:hAnsi="Arial" w:cs="Arial"/>
          <w:sz w:val="20"/>
          <w:szCs w:val="22"/>
          <w:lang w:val="en-GB"/>
        </w:rPr>
        <w:t xml:space="preserve"> </w:t>
      </w:r>
      <w:r w:rsidR="00C74A0A">
        <w:rPr>
          <w:rFonts w:ascii="Arial" w:hAnsi="Arial" w:cs="Arial"/>
          <w:sz w:val="20"/>
          <w:szCs w:val="22"/>
          <w:lang w:val="en-GB"/>
        </w:rPr>
        <w:t>said.</w:t>
      </w:r>
    </w:p>
    <w:p w:rsidR="00972337" w:rsidRDefault="00972337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972337" w:rsidRPr="00A25AFD" w:rsidRDefault="00972337" w:rsidP="00972337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 w:rsidRPr="00A25AFD">
        <w:rPr>
          <w:rFonts w:ascii="Arial" w:hAnsi="Arial" w:cs="Arial"/>
          <w:sz w:val="20"/>
          <w:szCs w:val="22"/>
          <w:lang w:val="en-GB"/>
        </w:rPr>
        <w:t>However</w:t>
      </w:r>
      <w:r>
        <w:rPr>
          <w:rFonts w:ascii="Arial" w:hAnsi="Arial" w:cs="Arial"/>
          <w:sz w:val="20"/>
          <w:szCs w:val="22"/>
          <w:lang w:val="en-GB"/>
        </w:rPr>
        <w:t>,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 </w:t>
      </w:r>
      <w:r w:rsidR="00BA5E0A">
        <w:rPr>
          <w:rFonts w:ascii="Arial" w:hAnsi="Arial" w:cs="Arial"/>
          <w:sz w:val="20"/>
          <w:szCs w:val="22"/>
          <w:lang w:val="en-GB"/>
        </w:rPr>
        <w:t>Dr U</w:t>
      </w:r>
      <w:r>
        <w:rPr>
          <w:rFonts w:ascii="Arial" w:hAnsi="Arial" w:cs="Arial"/>
          <w:sz w:val="20"/>
          <w:szCs w:val="22"/>
          <w:lang w:val="en-GB"/>
        </w:rPr>
        <w:t xml:space="preserve">lreich said 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the freeze on </w:t>
      </w:r>
      <w:r>
        <w:rPr>
          <w:rFonts w:ascii="Arial" w:hAnsi="Arial" w:cs="Arial"/>
          <w:sz w:val="20"/>
          <w:szCs w:val="22"/>
          <w:lang w:val="en-GB"/>
        </w:rPr>
        <w:t>Medicare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 rebates </w:t>
      </w:r>
      <w:r>
        <w:rPr>
          <w:rFonts w:ascii="Arial" w:hAnsi="Arial" w:cs="Arial"/>
          <w:sz w:val="20"/>
          <w:szCs w:val="22"/>
          <w:lang w:val="en-GB"/>
        </w:rPr>
        <w:t xml:space="preserve">for diagnostic 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that has been in place since 1998 is foreshadowed to continue, which will continue to put pressure on practices to charge fees that are higher than the Medicare rebate. </w:t>
      </w:r>
      <w:r>
        <w:rPr>
          <w:rFonts w:ascii="Arial" w:hAnsi="Arial" w:cs="Arial"/>
          <w:sz w:val="20"/>
          <w:szCs w:val="22"/>
          <w:lang w:val="en-GB"/>
        </w:rPr>
        <w:t>P</w:t>
      </w:r>
      <w:r w:rsidRPr="00A25AFD">
        <w:rPr>
          <w:rFonts w:ascii="Arial" w:hAnsi="Arial" w:cs="Arial"/>
          <w:sz w:val="20"/>
          <w:szCs w:val="22"/>
          <w:lang w:val="en-GB"/>
        </w:rPr>
        <w:t xml:space="preserve">atients are </w:t>
      </w:r>
      <w:r>
        <w:rPr>
          <w:rFonts w:ascii="Arial" w:hAnsi="Arial" w:cs="Arial"/>
          <w:sz w:val="20"/>
          <w:szCs w:val="22"/>
          <w:lang w:val="en-GB"/>
        </w:rPr>
        <w:t xml:space="preserve">already </w:t>
      </w:r>
      <w:r w:rsidRPr="00A25AFD">
        <w:rPr>
          <w:rFonts w:ascii="Arial" w:hAnsi="Arial" w:cs="Arial"/>
          <w:sz w:val="20"/>
          <w:szCs w:val="22"/>
          <w:lang w:val="en-GB"/>
        </w:rPr>
        <w:t>contributing to the cost of many diagnostic imaging services – with average gaps now $88 per service.</w:t>
      </w:r>
    </w:p>
    <w:p w:rsidR="00C74A0A" w:rsidRDefault="00C74A0A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</w:p>
    <w:p w:rsidR="00C74A0A" w:rsidRDefault="00C74A0A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2"/>
          <w:lang w:val="en-GB"/>
        </w:rPr>
      </w:pPr>
      <w:r>
        <w:rPr>
          <w:rFonts w:ascii="Arial" w:hAnsi="Arial" w:cs="Arial"/>
          <w:sz w:val="20"/>
          <w:szCs w:val="22"/>
          <w:lang w:val="en-GB"/>
        </w:rPr>
        <w:t xml:space="preserve">“This is something we would like to continue to work </w:t>
      </w:r>
      <w:r w:rsidR="000A455D">
        <w:rPr>
          <w:rFonts w:ascii="Arial" w:hAnsi="Arial" w:cs="Arial"/>
          <w:sz w:val="20"/>
          <w:szCs w:val="22"/>
          <w:lang w:val="en-GB"/>
        </w:rPr>
        <w:t xml:space="preserve">on </w:t>
      </w:r>
      <w:r>
        <w:rPr>
          <w:rFonts w:ascii="Arial" w:hAnsi="Arial" w:cs="Arial"/>
          <w:sz w:val="20"/>
          <w:szCs w:val="22"/>
          <w:lang w:val="en-GB"/>
        </w:rPr>
        <w:t xml:space="preserve">with the Government to ensure patients </w:t>
      </w:r>
      <w:r w:rsidR="00F97115">
        <w:rPr>
          <w:rFonts w:ascii="Arial" w:hAnsi="Arial" w:cs="Arial"/>
          <w:sz w:val="20"/>
          <w:szCs w:val="22"/>
          <w:lang w:val="en-GB"/>
        </w:rPr>
        <w:t>are protected in the long term</w:t>
      </w:r>
      <w:r>
        <w:rPr>
          <w:rFonts w:ascii="Arial" w:hAnsi="Arial" w:cs="Arial"/>
          <w:sz w:val="20"/>
          <w:szCs w:val="22"/>
          <w:lang w:val="en-GB"/>
        </w:rPr>
        <w:t>.</w:t>
      </w:r>
      <w:r w:rsidR="00F97115">
        <w:rPr>
          <w:rFonts w:ascii="Arial" w:hAnsi="Arial" w:cs="Arial"/>
          <w:sz w:val="20"/>
          <w:szCs w:val="22"/>
          <w:lang w:val="en-GB"/>
        </w:rPr>
        <w:t>”</w:t>
      </w:r>
    </w:p>
    <w:p w:rsidR="00C74A0A" w:rsidRPr="00972337" w:rsidRDefault="00C74A0A" w:rsidP="00F9711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18"/>
          <w:szCs w:val="22"/>
          <w:lang w:val="en-GB"/>
        </w:rPr>
      </w:pPr>
    </w:p>
    <w:p w:rsidR="00A76384" w:rsidRPr="00972337" w:rsidRDefault="0044082B" w:rsidP="00782D40">
      <w:pPr>
        <w:spacing w:line="276" w:lineRule="auto"/>
        <w:rPr>
          <w:rFonts w:ascii="Arial" w:hAnsi="Arial" w:cs="Arial"/>
          <w:b/>
          <w:sz w:val="18"/>
          <w:szCs w:val="20"/>
          <w:lang w:val="en-GB"/>
        </w:rPr>
      </w:pPr>
      <w:r w:rsidRPr="00972337">
        <w:rPr>
          <w:rFonts w:ascii="Arial" w:hAnsi="Arial" w:cs="Arial"/>
          <w:b/>
          <w:sz w:val="18"/>
          <w:szCs w:val="20"/>
          <w:lang w:val="en-GB"/>
        </w:rPr>
        <w:t>MEDIA</w:t>
      </w:r>
    </w:p>
    <w:p w:rsidR="00321D86" w:rsidRPr="00972337" w:rsidRDefault="00321D86" w:rsidP="00782D40">
      <w:pPr>
        <w:spacing w:line="276" w:lineRule="auto"/>
        <w:ind w:right="-709"/>
        <w:rPr>
          <w:rFonts w:ascii="Arial" w:hAnsi="Arial" w:cs="Arial"/>
          <w:sz w:val="18"/>
          <w:szCs w:val="20"/>
          <w:lang w:val="en-GB"/>
        </w:rPr>
      </w:pPr>
      <w:r w:rsidRPr="00972337">
        <w:rPr>
          <w:rFonts w:ascii="Arial" w:hAnsi="Arial" w:cs="Arial"/>
          <w:sz w:val="18"/>
          <w:szCs w:val="20"/>
          <w:lang w:val="en-GB"/>
        </w:rPr>
        <w:t>Philip Martin</w:t>
      </w:r>
      <w:r w:rsidR="00EB001B" w:rsidRPr="00972337">
        <w:rPr>
          <w:rFonts w:ascii="Arial" w:hAnsi="Arial" w:cs="Arial"/>
          <w:sz w:val="18"/>
          <w:szCs w:val="20"/>
          <w:lang w:val="en-GB"/>
        </w:rPr>
        <w:t xml:space="preserve"> at Michels Warren</w:t>
      </w:r>
      <w:r w:rsidR="00BE60D9">
        <w:rPr>
          <w:rFonts w:ascii="Arial" w:hAnsi="Arial" w:cs="Arial"/>
          <w:sz w:val="18"/>
          <w:szCs w:val="20"/>
          <w:lang w:val="en-GB"/>
        </w:rPr>
        <w:t xml:space="preserve"> PR on</w:t>
      </w:r>
      <w:bookmarkStart w:id="0" w:name="_GoBack"/>
      <w:bookmarkEnd w:id="0"/>
      <w:r w:rsidR="00EB001B" w:rsidRPr="00972337">
        <w:rPr>
          <w:rFonts w:ascii="Arial" w:hAnsi="Arial" w:cs="Arial"/>
          <w:sz w:val="18"/>
          <w:szCs w:val="20"/>
          <w:lang w:val="en-GB"/>
        </w:rPr>
        <w:t xml:space="preserve"> </w:t>
      </w:r>
      <w:r w:rsidR="00782D40" w:rsidRPr="00972337">
        <w:rPr>
          <w:rFonts w:ascii="Arial" w:hAnsi="Arial" w:cs="Arial"/>
          <w:sz w:val="18"/>
          <w:szCs w:val="20"/>
          <w:lang w:val="en-GB"/>
        </w:rPr>
        <w:t>0418 817 876</w:t>
      </w:r>
    </w:p>
    <w:sectPr w:rsidR="00321D86" w:rsidRPr="00972337" w:rsidSect="00CB39BE">
      <w:headerReference w:type="default" r:id="rId9"/>
      <w:footerReference w:type="default" r:id="rId10"/>
      <w:pgSz w:w="11907" w:h="16840" w:code="9"/>
      <w:pgMar w:top="1134" w:right="1417" w:bottom="426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81D" w:rsidRDefault="002A581D">
      <w:r>
        <w:separator/>
      </w:r>
    </w:p>
  </w:endnote>
  <w:endnote w:type="continuationSeparator" w:id="0">
    <w:p w:rsidR="002A581D" w:rsidRDefault="002A5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wis721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Interstate">
    <w:altName w:val="Interstate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AD" w:rsidRDefault="001020AD">
    <w:pPr>
      <w:pStyle w:val="Footer"/>
      <w:jc w:val="right"/>
    </w:pPr>
  </w:p>
  <w:p w:rsidR="001020AD" w:rsidRDefault="001020AD">
    <w:pPr>
      <w:pStyle w:val="Footer"/>
      <w:ind w:left="-180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81D" w:rsidRDefault="002A581D">
      <w:r>
        <w:separator/>
      </w:r>
    </w:p>
  </w:footnote>
  <w:footnote w:type="continuationSeparator" w:id="0">
    <w:p w:rsidR="002A581D" w:rsidRDefault="002A581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20AD" w:rsidRDefault="001020AD">
    <w:pPr>
      <w:pStyle w:val="Header"/>
      <w:ind w:left="-1800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-615315</wp:posOffset>
          </wp:positionH>
          <wp:positionV relativeFrom="paragraph">
            <wp:posOffset>393700</wp:posOffset>
          </wp:positionV>
          <wp:extent cx="3916680" cy="114300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5075" r="50049"/>
                  <a:stretch>
                    <a:fillRect/>
                  </a:stretch>
                </pic:blipFill>
                <pic:spPr bwMode="auto">
                  <a:xfrm>
                    <a:off x="0" y="0"/>
                    <a:ext cx="3916680" cy="1143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3256280</wp:posOffset>
          </wp:positionH>
          <wp:positionV relativeFrom="paragraph">
            <wp:posOffset>-171450</wp:posOffset>
          </wp:positionV>
          <wp:extent cx="2807970" cy="1711960"/>
          <wp:effectExtent l="0" t="0" r="1143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8891" r="4326"/>
                  <a:stretch>
                    <a:fillRect/>
                  </a:stretch>
                </pic:blipFill>
                <pic:spPr bwMode="auto">
                  <a:xfrm>
                    <a:off x="0" y="0"/>
                    <a:ext cx="2807970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67947D5"/>
    <w:multiLevelType w:val="hybridMultilevel"/>
    <w:tmpl w:val="51F9D5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FFFFFF1D"/>
    <w:multiLevelType w:val="multilevel"/>
    <w:tmpl w:val="5A3C43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D74581F"/>
    <w:multiLevelType w:val="multilevel"/>
    <w:tmpl w:val="44B2CA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8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137E6"/>
    <w:multiLevelType w:val="hybridMultilevel"/>
    <w:tmpl w:val="6E901AB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6A3532"/>
    <w:multiLevelType w:val="hybridMultilevel"/>
    <w:tmpl w:val="51A81AFA"/>
    <w:lvl w:ilvl="0" w:tplc="C12651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8032C"/>
    <w:multiLevelType w:val="multilevel"/>
    <w:tmpl w:val="F124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color w:val="FF00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color w:val="FF00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B83DAE"/>
    <w:multiLevelType w:val="hybridMultilevel"/>
    <w:tmpl w:val="52F27116"/>
    <w:lvl w:ilvl="0" w:tplc="B04AB6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F8124F"/>
    <w:multiLevelType w:val="multilevel"/>
    <w:tmpl w:val="44B2CA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FF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790F81"/>
    <w:multiLevelType w:val="hybridMultilevel"/>
    <w:tmpl w:val="167286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C36344"/>
    <w:multiLevelType w:val="multilevel"/>
    <w:tmpl w:val="F12485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FF66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color w:val="FF660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color w:val="FF660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DC7D57"/>
    <w:multiLevelType w:val="hybridMultilevel"/>
    <w:tmpl w:val="82E29BE4"/>
    <w:lvl w:ilvl="0" w:tplc="0C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>
    <w:nsid w:val="46277B2B"/>
    <w:multiLevelType w:val="multilevel"/>
    <w:tmpl w:val="0409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80008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530A7EC1"/>
    <w:multiLevelType w:val="multilevel"/>
    <w:tmpl w:val="44B2CA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D36D0F"/>
    <w:multiLevelType w:val="multilevel"/>
    <w:tmpl w:val="97787F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80008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CE7C62"/>
    <w:multiLevelType w:val="multilevel"/>
    <w:tmpl w:val="0409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FF66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6FBF43AA"/>
    <w:multiLevelType w:val="multilevel"/>
    <w:tmpl w:val="5E30AE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u w:color="FF66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F774A6"/>
    <w:multiLevelType w:val="multilevel"/>
    <w:tmpl w:val="0409001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color w:val="FF000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2"/>
  </w:num>
  <w:num w:numId="5">
    <w:abstractNumId w:val="12"/>
  </w:num>
  <w:num w:numId="6">
    <w:abstractNumId w:val="7"/>
  </w:num>
  <w:num w:numId="7">
    <w:abstractNumId w:val="14"/>
  </w:num>
  <w:num w:numId="8">
    <w:abstractNumId w:val="11"/>
  </w:num>
  <w:num w:numId="9">
    <w:abstractNumId w:val="14"/>
  </w:num>
  <w:num w:numId="10">
    <w:abstractNumId w:val="5"/>
  </w:num>
  <w:num w:numId="11">
    <w:abstractNumId w:val="9"/>
  </w:num>
  <w:num w:numId="12">
    <w:abstractNumId w:val="9"/>
  </w:num>
  <w:num w:numId="13">
    <w:abstractNumId w:val="1"/>
  </w:num>
  <w:num w:numId="14">
    <w:abstractNumId w:val="3"/>
  </w:num>
  <w:num w:numId="15">
    <w:abstractNumId w:val="6"/>
  </w:num>
  <w:num w:numId="16">
    <w:abstractNumId w:val="10"/>
  </w:num>
  <w:num w:numId="17">
    <w:abstractNumId w:val="4"/>
  </w:num>
  <w:num w:numId="18">
    <w:abstractNumId w:val="0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91"/>
    <w:rsid w:val="0000284F"/>
    <w:rsid w:val="00015342"/>
    <w:rsid w:val="000174D0"/>
    <w:rsid w:val="000279D0"/>
    <w:rsid w:val="000339C8"/>
    <w:rsid w:val="000423BB"/>
    <w:rsid w:val="0006514E"/>
    <w:rsid w:val="00072C79"/>
    <w:rsid w:val="000755A4"/>
    <w:rsid w:val="00080575"/>
    <w:rsid w:val="00082805"/>
    <w:rsid w:val="00082A73"/>
    <w:rsid w:val="00092DF5"/>
    <w:rsid w:val="000A09A7"/>
    <w:rsid w:val="000A455D"/>
    <w:rsid w:val="000B3AB3"/>
    <w:rsid w:val="000B7627"/>
    <w:rsid w:val="000C0651"/>
    <w:rsid w:val="000C0ADF"/>
    <w:rsid w:val="000C3D43"/>
    <w:rsid w:val="000D746B"/>
    <w:rsid w:val="000F380B"/>
    <w:rsid w:val="001020AD"/>
    <w:rsid w:val="00104B8D"/>
    <w:rsid w:val="00117876"/>
    <w:rsid w:val="0012462B"/>
    <w:rsid w:val="00126191"/>
    <w:rsid w:val="00136196"/>
    <w:rsid w:val="00137051"/>
    <w:rsid w:val="0013784E"/>
    <w:rsid w:val="001635E5"/>
    <w:rsid w:val="001917F1"/>
    <w:rsid w:val="0019727A"/>
    <w:rsid w:val="001A1C95"/>
    <w:rsid w:val="001B504A"/>
    <w:rsid w:val="001B57A7"/>
    <w:rsid w:val="001C15A3"/>
    <w:rsid w:val="001E29A9"/>
    <w:rsid w:val="001F5031"/>
    <w:rsid w:val="001F762A"/>
    <w:rsid w:val="00201643"/>
    <w:rsid w:val="00211ED9"/>
    <w:rsid w:val="00227AFC"/>
    <w:rsid w:val="002314E3"/>
    <w:rsid w:val="0023559B"/>
    <w:rsid w:val="00241A3F"/>
    <w:rsid w:val="002556ED"/>
    <w:rsid w:val="00270F79"/>
    <w:rsid w:val="00281DC6"/>
    <w:rsid w:val="002844CF"/>
    <w:rsid w:val="0029177F"/>
    <w:rsid w:val="002940F9"/>
    <w:rsid w:val="00297FC9"/>
    <w:rsid w:val="002A581D"/>
    <w:rsid w:val="002A5D4C"/>
    <w:rsid w:val="002C67B1"/>
    <w:rsid w:val="002D4C0A"/>
    <w:rsid w:val="002E3DEC"/>
    <w:rsid w:val="002F60D3"/>
    <w:rsid w:val="00321D86"/>
    <w:rsid w:val="00327D4E"/>
    <w:rsid w:val="00332767"/>
    <w:rsid w:val="00334EF9"/>
    <w:rsid w:val="00337380"/>
    <w:rsid w:val="0034247C"/>
    <w:rsid w:val="0035635F"/>
    <w:rsid w:val="003574BE"/>
    <w:rsid w:val="003653F5"/>
    <w:rsid w:val="0038338A"/>
    <w:rsid w:val="003864FF"/>
    <w:rsid w:val="0039171F"/>
    <w:rsid w:val="003921C4"/>
    <w:rsid w:val="003A73FC"/>
    <w:rsid w:val="003C0167"/>
    <w:rsid w:val="003D3749"/>
    <w:rsid w:val="003D3808"/>
    <w:rsid w:val="003E0DFA"/>
    <w:rsid w:val="00413D14"/>
    <w:rsid w:val="00415E04"/>
    <w:rsid w:val="00425086"/>
    <w:rsid w:val="00433C77"/>
    <w:rsid w:val="0044082B"/>
    <w:rsid w:val="00442A3D"/>
    <w:rsid w:val="004474EC"/>
    <w:rsid w:val="00447D1B"/>
    <w:rsid w:val="00450BFF"/>
    <w:rsid w:val="004772C4"/>
    <w:rsid w:val="00484620"/>
    <w:rsid w:val="0048529A"/>
    <w:rsid w:val="004C73A3"/>
    <w:rsid w:val="004D2771"/>
    <w:rsid w:val="004D2D6A"/>
    <w:rsid w:val="004D74C5"/>
    <w:rsid w:val="004E1247"/>
    <w:rsid w:val="004E7B95"/>
    <w:rsid w:val="004F01E9"/>
    <w:rsid w:val="004F4DD8"/>
    <w:rsid w:val="004F7F97"/>
    <w:rsid w:val="00514142"/>
    <w:rsid w:val="005241EF"/>
    <w:rsid w:val="005371CA"/>
    <w:rsid w:val="00560EF0"/>
    <w:rsid w:val="00592A7D"/>
    <w:rsid w:val="005A23FD"/>
    <w:rsid w:val="005A3DC6"/>
    <w:rsid w:val="005A7AA5"/>
    <w:rsid w:val="005B1A97"/>
    <w:rsid w:val="005C52EE"/>
    <w:rsid w:val="005E3617"/>
    <w:rsid w:val="006031F3"/>
    <w:rsid w:val="006069B2"/>
    <w:rsid w:val="006120D8"/>
    <w:rsid w:val="00620637"/>
    <w:rsid w:val="00627FE7"/>
    <w:rsid w:val="00637272"/>
    <w:rsid w:val="0064397B"/>
    <w:rsid w:val="00643FCE"/>
    <w:rsid w:val="00646A4A"/>
    <w:rsid w:val="006472CA"/>
    <w:rsid w:val="00664191"/>
    <w:rsid w:val="00671692"/>
    <w:rsid w:val="00675697"/>
    <w:rsid w:val="00690500"/>
    <w:rsid w:val="006924CB"/>
    <w:rsid w:val="006A766C"/>
    <w:rsid w:val="006B686D"/>
    <w:rsid w:val="006C1148"/>
    <w:rsid w:val="006C3333"/>
    <w:rsid w:val="006D4518"/>
    <w:rsid w:val="006D4932"/>
    <w:rsid w:val="006E2494"/>
    <w:rsid w:val="006F1D29"/>
    <w:rsid w:val="0071098D"/>
    <w:rsid w:val="00747C86"/>
    <w:rsid w:val="007534EC"/>
    <w:rsid w:val="00765962"/>
    <w:rsid w:val="00771CCA"/>
    <w:rsid w:val="007736EB"/>
    <w:rsid w:val="00782D40"/>
    <w:rsid w:val="007831F3"/>
    <w:rsid w:val="00791366"/>
    <w:rsid w:val="007A43D1"/>
    <w:rsid w:val="007A61A6"/>
    <w:rsid w:val="007B0406"/>
    <w:rsid w:val="007C1D12"/>
    <w:rsid w:val="007C4987"/>
    <w:rsid w:val="007E596B"/>
    <w:rsid w:val="007F5595"/>
    <w:rsid w:val="0080115E"/>
    <w:rsid w:val="00824374"/>
    <w:rsid w:val="00825BCC"/>
    <w:rsid w:val="00846992"/>
    <w:rsid w:val="008615C7"/>
    <w:rsid w:val="00861606"/>
    <w:rsid w:val="00862D5C"/>
    <w:rsid w:val="00890A7C"/>
    <w:rsid w:val="008A1F4E"/>
    <w:rsid w:val="008A4C96"/>
    <w:rsid w:val="008D34BD"/>
    <w:rsid w:val="008F2B5C"/>
    <w:rsid w:val="008F30FE"/>
    <w:rsid w:val="00900575"/>
    <w:rsid w:val="00904479"/>
    <w:rsid w:val="00911FB8"/>
    <w:rsid w:val="009162EB"/>
    <w:rsid w:val="009215BD"/>
    <w:rsid w:val="00925DBB"/>
    <w:rsid w:val="00927223"/>
    <w:rsid w:val="00933DFA"/>
    <w:rsid w:val="009403CD"/>
    <w:rsid w:val="009545DC"/>
    <w:rsid w:val="00966371"/>
    <w:rsid w:val="00972337"/>
    <w:rsid w:val="00994AD3"/>
    <w:rsid w:val="009A5369"/>
    <w:rsid w:val="009A6D80"/>
    <w:rsid w:val="009A76EC"/>
    <w:rsid w:val="009A7D69"/>
    <w:rsid w:val="009B0684"/>
    <w:rsid w:val="009B7A61"/>
    <w:rsid w:val="009D497B"/>
    <w:rsid w:val="009E6C35"/>
    <w:rsid w:val="009F2499"/>
    <w:rsid w:val="00A030F2"/>
    <w:rsid w:val="00A25AFD"/>
    <w:rsid w:val="00A264A8"/>
    <w:rsid w:val="00A3126A"/>
    <w:rsid w:val="00A3287A"/>
    <w:rsid w:val="00A60E5C"/>
    <w:rsid w:val="00A627DE"/>
    <w:rsid w:val="00A66AB8"/>
    <w:rsid w:val="00A76384"/>
    <w:rsid w:val="00A8455E"/>
    <w:rsid w:val="00A94A94"/>
    <w:rsid w:val="00AB2C39"/>
    <w:rsid w:val="00AB34D1"/>
    <w:rsid w:val="00AB39C4"/>
    <w:rsid w:val="00AB7400"/>
    <w:rsid w:val="00AD0CD0"/>
    <w:rsid w:val="00AE0418"/>
    <w:rsid w:val="00B01398"/>
    <w:rsid w:val="00B2575C"/>
    <w:rsid w:val="00B37277"/>
    <w:rsid w:val="00B578B7"/>
    <w:rsid w:val="00B706F0"/>
    <w:rsid w:val="00B8204C"/>
    <w:rsid w:val="00B90B67"/>
    <w:rsid w:val="00B92534"/>
    <w:rsid w:val="00B95902"/>
    <w:rsid w:val="00B96042"/>
    <w:rsid w:val="00BA5E0A"/>
    <w:rsid w:val="00BB2091"/>
    <w:rsid w:val="00BC4C9C"/>
    <w:rsid w:val="00BD39C4"/>
    <w:rsid w:val="00BD5742"/>
    <w:rsid w:val="00BE0CD7"/>
    <w:rsid w:val="00BE5CE8"/>
    <w:rsid w:val="00BE60D9"/>
    <w:rsid w:val="00BF38D3"/>
    <w:rsid w:val="00C064CD"/>
    <w:rsid w:val="00C07E61"/>
    <w:rsid w:val="00C13BCF"/>
    <w:rsid w:val="00C14B67"/>
    <w:rsid w:val="00C16838"/>
    <w:rsid w:val="00C27FD3"/>
    <w:rsid w:val="00C44C01"/>
    <w:rsid w:val="00C5588D"/>
    <w:rsid w:val="00C56957"/>
    <w:rsid w:val="00C74A0A"/>
    <w:rsid w:val="00C836C9"/>
    <w:rsid w:val="00C8389C"/>
    <w:rsid w:val="00C83E59"/>
    <w:rsid w:val="00C919BE"/>
    <w:rsid w:val="00C9300B"/>
    <w:rsid w:val="00C9734D"/>
    <w:rsid w:val="00CB39BE"/>
    <w:rsid w:val="00CB6A0C"/>
    <w:rsid w:val="00CB6B26"/>
    <w:rsid w:val="00CC13EA"/>
    <w:rsid w:val="00CC41D2"/>
    <w:rsid w:val="00CC6E51"/>
    <w:rsid w:val="00CD57EB"/>
    <w:rsid w:val="00CE0692"/>
    <w:rsid w:val="00CE6640"/>
    <w:rsid w:val="00CF6FC5"/>
    <w:rsid w:val="00D024D0"/>
    <w:rsid w:val="00D03DBB"/>
    <w:rsid w:val="00D06056"/>
    <w:rsid w:val="00D11E1D"/>
    <w:rsid w:val="00D246F9"/>
    <w:rsid w:val="00D24FF3"/>
    <w:rsid w:val="00D30574"/>
    <w:rsid w:val="00D309E6"/>
    <w:rsid w:val="00D31B22"/>
    <w:rsid w:val="00D337BD"/>
    <w:rsid w:val="00D33B13"/>
    <w:rsid w:val="00D46423"/>
    <w:rsid w:val="00D47EF2"/>
    <w:rsid w:val="00D53A48"/>
    <w:rsid w:val="00D776CF"/>
    <w:rsid w:val="00D91A39"/>
    <w:rsid w:val="00D9471F"/>
    <w:rsid w:val="00DA5454"/>
    <w:rsid w:val="00DD2770"/>
    <w:rsid w:val="00DD75FF"/>
    <w:rsid w:val="00DE18AA"/>
    <w:rsid w:val="00DE2E91"/>
    <w:rsid w:val="00DF341D"/>
    <w:rsid w:val="00DF60F3"/>
    <w:rsid w:val="00E02B43"/>
    <w:rsid w:val="00E066EF"/>
    <w:rsid w:val="00E16946"/>
    <w:rsid w:val="00E239E0"/>
    <w:rsid w:val="00E25182"/>
    <w:rsid w:val="00E2680C"/>
    <w:rsid w:val="00E322A1"/>
    <w:rsid w:val="00E35369"/>
    <w:rsid w:val="00E42E32"/>
    <w:rsid w:val="00E43328"/>
    <w:rsid w:val="00E43792"/>
    <w:rsid w:val="00E445AF"/>
    <w:rsid w:val="00E51A0D"/>
    <w:rsid w:val="00E55D10"/>
    <w:rsid w:val="00E619B1"/>
    <w:rsid w:val="00E65FAC"/>
    <w:rsid w:val="00E86D61"/>
    <w:rsid w:val="00E86FE9"/>
    <w:rsid w:val="00E87EB5"/>
    <w:rsid w:val="00E93818"/>
    <w:rsid w:val="00EA47B2"/>
    <w:rsid w:val="00EB001B"/>
    <w:rsid w:val="00EC0E7E"/>
    <w:rsid w:val="00ED4D55"/>
    <w:rsid w:val="00ED7862"/>
    <w:rsid w:val="00F42325"/>
    <w:rsid w:val="00F837F7"/>
    <w:rsid w:val="00F85392"/>
    <w:rsid w:val="00F9039B"/>
    <w:rsid w:val="00F9147B"/>
    <w:rsid w:val="00F97115"/>
    <w:rsid w:val="00FB64D5"/>
    <w:rsid w:val="00FC17D3"/>
    <w:rsid w:val="00FD543E"/>
    <w:rsid w:val="00FE745E"/>
    <w:rsid w:val="00FF51D2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272"/>
    <w:rPr>
      <w:rFonts w:ascii="Swis721 BT" w:hAnsi="Swis721 BT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rsid w:val="00637272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  <w:locked/>
    <w:rsid w:val="00637272"/>
    <w:rPr>
      <w:rFonts w:ascii="Swis721 BT" w:hAnsi="Swis721 BT" w:cs="Times New Roman"/>
      <w:sz w:val="24"/>
      <w:szCs w:val="24"/>
      <w:lang w:val="en-US" w:eastAsia="en-US"/>
    </w:rPr>
  </w:style>
  <w:style w:type="paragraph" w:styleId="Footer">
    <w:name w:val="footer"/>
    <w:basedOn w:val="Normal"/>
    <w:uiPriority w:val="99"/>
    <w:rsid w:val="00637272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locked/>
    <w:rsid w:val="00637272"/>
    <w:rPr>
      <w:rFonts w:ascii="Swis721 BT" w:hAnsi="Swis721 BT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semiHidden/>
    <w:rsid w:val="006372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sid w:val="00637272"/>
    <w:rPr>
      <w:rFonts w:cs="Times New Roman"/>
      <w:sz w:val="2"/>
      <w:lang w:val="en-US" w:eastAsia="en-US"/>
    </w:rPr>
  </w:style>
  <w:style w:type="paragraph" w:styleId="NormalWeb">
    <w:name w:val="Normal (Web)"/>
    <w:basedOn w:val="Normal"/>
    <w:uiPriority w:val="99"/>
    <w:semiHidden/>
    <w:rsid w:val="00637272"/>
    <w:pPr>
      <w:spacing w:before="100" w:beforeAutospacing="1" w:after="100" w:afterAutospacing="1"/>
    </w:pPr>
    <w:rPr>
      <w:rFonts w:ascii="Times New Roman" w:hAnsi="Times New Roman"/>
      <w:lang w:val="en-AU" w:eastAsia="en-AU"/>
    </w:rPr>
  </w:style>
  <w:style w:type="paragraph" w:styleId="Title">
    <w:name w:val="Title"/>
    <w:basedOn w:val="Normal"/>
    <w:next w:val="Normal"/>
    <w:qFormat/>
    <w:rsid w:val="006372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ocked/>
    <w:rsid w:val="0063727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qFormat/>
    <w:rsid w:val="0063727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ocked/>
    <w:rsid w:val="00637272"/>
    <w:rPr>
      <w:rFonts w:ascii="Cambria" w:hAnsi="Cambria" w:cs="Times New Roman"/>
      <w:sz w:val="24"/>
      <w:szCs w:val="24"/>
    </w:rPr>
  </w:style>
  <w:style w:type="character" w:styleId="Strong">
    <w:name w:val="Strong"/>
    <w:uiPriority w:val="22"/>
    <w:qFormat/>
    <w:rsid w:val="00637272"/>
    <w:rPr>
      <w:rFonts w:cs="Times New Roman"/>
      <w:b/>
      <w:bCs/>
    </w:rPr>
  </w:style>
  <w:style w:type="character" w:styleId="Hyperlink">
    <w:name w:val="Hyperlink"/>
    <w:semiHidden/>
    <w:rsid w:val="00637272"/>
    <w:rPr>
      <w:color w:val="0000FF"/>
      <w:u w:val="single"/>
    </w:rPr>
  </w:style>
  <w:style w:type="paragraph" w:styleId="BodyText">
    <w:name w:val="Body Text"/>
    <w:basedOn w:val="Normal"/>
    <w:semiHidden/>
    <w:rsid w:val="00637272"/>
    <w:pPr>
      <w:spacing w:before="240"/>
      <w:jc w:val="both"/>
    </w:pPr>
    <w:rPr>
      <w:rFonts w:ascii="Calibri" w:hAnsi="Calibri"/>
      <w:sz w:val="22"/>
      <w:szCs w:val="20"/>
      <w:lang w:val="en-AU"/>
    </w:rPr>
  </w:style>
  <w:style w:type="character" w:customStyle="1" w:styleId="BodyTextChar">
    <w:name w:val="Body Text Char"/>
    <w:rsid w:val="00637272"/>
    <w:rPr>
      <w:rFonts w:ascii="Calibri" w:hAnsi="Calibri"/>
      <w:sz w:val="22"/>
      <w:lang w:eastAsia="en-US"/>
    </w:rPr>
  </w:style>
  <w:style w:type="paragraph" w:styleId="BodyText2">
    <w:name w:val="Body Text 2"/>
    <w:basedOn w:val="Normal"/>
    <w:semiHidden/>
    <w:rsid w:val="00637272"/>
    <w:pPr>
      <w:widowControl w:val="0"/>
      <w:autoSpaceDE w:val="0"/>
      <w:autoSpaceDN w:val="0"/>
      <w:adjustRightInd w:val="0"/>
      <w:spacing w:after="280"/>
      <w:jc w:val="both"/>
    </w:pPr>
    <w:rPr>
      <w:rFonts w:ascii="Calibri" w:hAnsi="Calibri"/>
      <w:b/>
      <w:bCs/>
      <w:i/>
      <w:iCs/>
      <w:sz w:val="20"/>
      <w:szCs w:val="20"/>
    </w:rPr>
  </w:style>
  <w:style w:type="paragraph" w:styleId="BodyText3">
    <w:name w:val="Body Text 3"/>
    <w:basedOn w:val="Normal"/>
    <w:semiHidden/>
    <w:rsid w:val="00637272"/>
    <w:pPr>
      <w:widowControl w:val="0"/>
      <w:autoSpaceDE w:val="0"/>
      <w:autoSpaceDN w:val="0"/>
      <w:adjustRightInd w:val="0"/>
      <w:spacing w:after="280"/>
      <w:jc w:val="both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966371"/>
    <w:pPr>
      <w:ind w:left="720"/>
    </w:pPr>
  </w:style>
  <w:style w:type="character" w:styleId="CommentReference">
    <w:name w:val="annotation reference"/>
    <w:uiPriority w:val="99"/>
    <w:semiHidden/>
    <w:unhideWhenUsed/>
    <w:rsid w:val="0096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6371"/>
    <w:rPr>
      <w:rFonts w:ascii="Swis721 BT" w:hAnsi="Swis721 BT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35369"/>
    <w:rPr>
      <w:rFonts w:ascii="Calibri" w:eastAsiaTheme="minorHAnsi" w:hAnsi="Calibri" w:cs="Consolas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35369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uiPriority w:val="59"/>
    <w:rsid w:val="001E2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328"/>
    <w:rPr>
      <w:rFonts w:ascii="Swis721 BT" w:hAnsi="Swis721 BT"/>
      <w:b/>
      <w:bCs/>
      <w:lang w:val="en-US"/>
    </w:rPr>
  </w:style>
  <w:style w:type="paragraph" w:customStyle="1" w:styleId="Pa1">
    <w:name w:val="Pa1"/>
    <w:basedOn w:val="Normal"/>
    <w:next w:val="Normal"/>
    <w:uiPriority w:val="99"/>
    <w:rsid w:val="00671692"/>
    <w:pPr>
      <w:autoSpaceDE w:val="0"/>
      <w:autoSpaceDN w:val="0"/>
      <w:adjustRightInd w:val="0"/>
      <w:spacing w:line="241" w:lineRule="atLeast"/>
    </w:pPr>
    <w:rPr>
      <w:rFonts w:ascii="Interstate" w:hAnsi="Interstate"/>
      <w:lang w:val="en-AU"/>
    </w:rPr>
  </w:style>
  <w:style w:type="character" w:customStyle="1" w:styleId="A3">
    <w:name w:val="A3"/>
    <w:uiPriority w:val="99"/>
    <w:rsid w:val="00671692"/>
    <w:rPr>
      <w:rFonts w:cs="Interstate"/>
      <w:color w:val="000000"/>
      <w:sz w:val="17"/>
      <w:szCs w:val="17"/>
    </w:rPr>
  </w:style>
  <w:style w:type="paragraph" w:customStyle="1" w:styleId="Default">
    <w:name w:val="Default"/>
    <w:rsid w:val="00671692"/>
    <w:pPr>
      <w:autoSpaceDE w:val="0"/>
      <w:autoSpaceDN w:val="0"/>
      <w:adjustRightInd w:val="0"/>
    </w:pPr>
    <w:rPr>
      <w:rFonts w:ascii="Interstate" w:hAnsi="Interstate" w:cs="Interstat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7272"/>
    <w:rPr>
      <w:rFonts w:ascii="Swis721 BT" w:hAnsi="Swis721 BT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rsid w:val="00637272"/>
    <w:pPr>
      <w:tabs>
        <w:tab w:val="center" w:pos="4320"/>
        <w:tab w:val="right" w:pos="8640"/>
      </w:tabs>
    </w:pPr>
  </w:style>
  <w:style w:type="character" w:customStyle="1" w:styleId="HeaderChar">
    <w:name w:val="Header Char"/>
    <w:uiPriority w:val="99"/>
    <w:locked/>
    <w:rsid w:val="00637272"/>
    <w:rPr>
      <w:rFonts w:ascii="Swis721 BT" w:hAnsi="Swis721 BT" w:cs="Times New Roman"/>
      <w:sz w:val="24"/>
      <w:szCs w:val="24"/>
      <w:lang w:val="en-US" w:eastAsia="en-US"/>
    </w:rPr>
  </w:style>
  <w:style w:type="paragraph" w:styleId="Footer">
    <w:name w:val="footer"/>
    <w:basedOn w:val="Normal"/>
    <w:uiPriority w:val="99"/>
    <w:rsid w:val="00637272"/>
    <w:pPr>
      <w:tabs>
        <w:tab w:val="center" w:pos="4320"/>
        <w:tab w:val="right" w:pos="8640"/>
      </w:tabs>
    </w:pPr>
  </w:style>
  <w:style w:type="character" w:customStyle="1" w:styleId="FooterChar">
    <w:name w:val="Footer Char"/>
    <w:uiPriority w:val="99"/>
    <w:locked/>
    <w:rsid w:val="00637272"/>
    <w:rPr>
      <w:rFonts w:ascii="Swis721 BT" w:hAnsi="Swis721 BT" w:cs="Times New Roman"/>
      <w:sz w:val="24"/>
      <w:szCs w:val="24"/>
      <w:lang w:val="en-US" w:eastAsia="en-US"/>
    </w:rPr>
  </w:style>
  <w:style w:type="paragraph" w:styleId="BalloonText">
    <w:name w:val="Balloon Text"/>
    <w:basedOn w:val="Normal"/>
    <w:semiHidden/>
    <w:rsid w:val="006372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sid w:val="00637272"/>
    <w:rPr>
      <w:rFonts w:cs="Times New Roman"/>
      <w:sz w:val="2"/>
      <w:lang w:val="en-US" w:eastAsia="en-US"/>
    </w:rPr>
  </w:style>
  <w:style w:type="paragraph" w:styleId="NormalWeb">
    <w:name w:val="Normal (Web)"/>
    <w:basedOn w:val="Normal"/>
    <w:uiPriority w:val="99"/>
    <w:semiHidden/>
    <w:rsid w:val="00637272"/>
    <w:pPr>
      <w:spacing w:before="100" w:beforeAutospacing="1" w:after="100" w:afterAutospacing="1"/>
    </w:pPr>
    <w:rPr>
      <w:rFonts w:ascii="Times New Roman" w:hAnsi="Times New Roman"/>
      <w:lang w:val="en-AU" w:eastAsia="en-AU"/>
    </w:rPr>
  </w:style>
  <w:style w:type="paragraph" w:styleId="Title">
    <w:name w:val="Title"/>
    <w:basedOn w:val="Normal"/>
    <w:next w:val="Normal"/>
    <w:qFormat/>
    <w:rsid w:val="00637272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locked/>
    <w:rsid w:val="00637272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qFormat/>
    <w:rsid w:val="00637272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locked/>
    <w:rsid w:val="00637272"/>
    <w:rPr>
      <w:rFonts w:ascii="Cambria" w:hAnsi="Cambria" w:cs="Times New Roman"/>
      <w:sz w:val="24"/>
      <w:szCs w:val="24"/>
    </w:rPr>
  </w:style>
  <w:style w:type="character" w:styleId="Strong">
    <w:name w:val="Strong"/>
    <w:uiPriority w:val="22"/>
    <w:qFormat/>
    <w:rsid w:val="00637272"/>
    <w:rPr>
      <w:rFonts w:cs="Times New Roman"/>
      <w:b/>
      <w:bCs/>
    </w:rPr>
  </w:style>
  <w:style w:type="character" w:styleId="Hyperlink">
    <w:name w:val="Hyperlink"/>
    <w:semiHidden/>
    <w:rsid w:val="00637272"/>
    <w:rPr>
      <w:color w:val="0000FF"/>
      <w:u w:val="single"/>
    </w:rPr>
  </w:style>
  <w:style w:type="paragraph" w:styleId="BodyText">
    <w:name w:val="Body Text"/>
    <w:basedOn w:val="Normal"/>
    <w:semiHidden/>
    <w:rsid w:val="00637272"/>
    <w:pPr>
      <w:spacing w:before="240"/>
      <w:jc w:val="both"/>
    </w:pPr>
    <w:rPr>
      <w:rFonts w:ascii="Calibri" w:hAnsi="Calibri"/>
      <w:sz w:val="22"/>
      <w:szCs w:val="20"/>
      <w:lang w:val="en-AU"/>
    </w:rPr>
  </w:style>
  <w:style w:type="character" w:customStyle="1" w:styleId="BodyTextChar">
    <w:name w:val="Body Text Char"/>
    <w:rsid w:val="00637272"/>
    <w:rPr>
      <w:rFonts w:ascii="Calibri" w:hAnsi="Calibri"/>
      <w:sz w:val="22"/>
      <w:lang w:eastAsia="en-US"/>
    </w:rPr>
  </w:style>
  <w:style w:type="paragraph" w:styleId="BodyText2">
    <w:name w:val="Body Text 2"/>
    <w:basedOn w:val="Normal"/>
    <w:semiHidden/>
    <w:rsid w:val="00637272"/>
    <w:pPr>
      <w:widowControl w:val="0"/>
      <w:autoSpaceDE w:val="0"/>
      <w:autoSpaceDN w:val="0"/>
      <w:adjustRightInd w:val="0"/>
      <w:spacing w:after="280"/>
      <w:jc w:val="both"/>
    </w:pPr>
    <w:rPr>
      <w:rFonts w:ascii="Calibri" w:hAnsi="Calibri"/>
      <w:b/>
      <w:bCs/>
      <w:i/>
      <w:iCs/>
      <w:sz w:val="20"/>
      <w:szCs w:val="20"/>
    </w:rPr>
  </w:style>
  <w:style w:type="paragraph" w:styleId="BodyText3">
    <w:name w:val="Body Text 3"/>
    <w:basedOn w:val="Normal"/>
    <w:semiHidden/>
    <w:rsid w:val="00637272"/>
    <w:pPr>
      <w:widowControl w:val="0"/>
      <w:autoSpaceDE w:val="0"/>
      <w:autoSpaceDN w:val="0"/>
      <w:adjustRightInd w:val="0"/>
      <w:spacing w:after="280"/>
      <w:jc w:val="both"/>
    </w:pPr>
    <w:rPr>
      <w:rFonts w:ascii="Arial" w:hAnsi="Arial"/>
      <w:sz w:val="20"/>
      <w:szCs w:val="20"/>
    </w:rPr>
  </w:style>
  <w:style w:type="paragraph" w:styleId="ListParagraph">
    <w:name w:val="List Paragraph"/>
    <w:basedOn w:val="Normal"/>
    <w:uiPriority w:val="34"/>
    <w:qFormat/>
    <w:rsid w:val="00966371"/>
    <w:pPr>
      <w:ind w:left="720"/>
    </w:pPr>
  </w:style>
  <w:style w:type="character" w:styleId="CommentReference">
    <w:name w:val="annotation reference"/>
    <w:uiPriority w:val="99"/>
    <w:semiHidden/>
    <w:unhideWhenUsed/>
    <w:rsid w:val="0096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6371"/>
    <w:rPr>
      <w:rFonts w:ascii="Swis721 BT" w:hAnsi="Swis721 BT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35369"/>
    <w:rPr>
      <w:rFonts w:ascii="Calibri" w:eastAsiaTheme="minorHAnsi" w:hAnsi="Calibri" w:cs="Consolas"/>
      <w:sz w:val="22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35369"/>
    <w:rPr>
      <w:rFonts w:ascii="Calibri" w:eastAsiaTheme="minorHAnsi" w:hAnsi="Calibri" w:cs="Consolas"/>
      <w:sz w:val="22"/>
      <w:szCs w:val="21"/>
    </w:rPr>
  </w:style>
  <w:style w:type="table" w:styleId="TableGrid">
    <w:name w:val="Table Grid"/>
    <w:basedOn w:val="TableNormal"/>
    <w:uiPriority w:val="59"/>
    <w:rsid w:val="001E2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3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328"/>
    <w:rPr>
      <w:rFonts w:ascii="Swis721 BT" w:hAnsi="Swis721 BT"/>
      <w:b/>
      <w:bCs/>
      <w:lang w:val="en-US"/>
    </w:rPr>
  </w:style>
  <w:style w:type="paragraph" w:customStyle="1" w:styleId="Pa1">
    <w:name w:val="Pa1"/>
    <w:basedOn w:val="Normal"/>
    <w:next w:val="Normal"/>
    <w:uiPriority w:val="99"/>
    <w:rsid w:val="00671692"/>
    <w:pPr>
      <w:autoSpaceDE w:val="0"/>
      <w:autoSpaceDN w:val="0"/>
      <w:adjustRightInd w:val="0"/>
      <w:spacing w:line="241" w:lineRule="atLeast"/>
    </w:pPr>
    <w:rPr>
      <w:rFonts w:ascii="Interstate" w:hAnsi="Interstate"/>
      <w:lang w:val="en-AU"/>
    </w:rPr>
  </w:style>
  <w:style w:type="character" w:customStyle="1" w:styleId="A3">
    <w:name w:val="A3"/>
    <w:uiPriority w:val="99"/>
    <w:rsid w:val="00671692"/>
    <w:rPr>
      <w:rFonts w:cs="Interstate"/>
      <w:color w:val="000000"/>
      <w:sz w:val="17"/>
      <w:szCs w:val="17"/>
    </w:rPr>
  </w:style>
  <w:style w:type="paragraph" w:customStyle="1" w:styleId="Default">
    <w:name w:val="Default"/>
    <w:rsid w:val="00671692"/>
    <w:pPr>
      <w:autoSpaceDE w:val="0"/>
      <w:autoSpaceDN w:val="0"/>
      <w:adjustRightInd w:val="0"/>
    </w:pPr>
    <w:rPr>
      <w:rFonts w:ascii="Interstate" w:hAnsi="Interstate" w:cs="Interstat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9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8F5390-D776-F844-BE5A-679EA841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374</Words>
  <Characters>2137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</vt:lpstr>
    </vt:vector>
  </TitlesOfParts>
  <Company>Hewlett-Packard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</dc:title>
  <dc:creator>Jannette Cotterell</dc:creator>
  <cp:lastModifiedBy>Student or Staff</cp:lastModifiedBy>
  <cp:revision>2</cp:revision>
  <cp:lastPrinted>2014-12-09T07:24:00Z</cp:lastPrinted>
  <dcterms:created xsi:type="dcterms:W3CDTF">2014-12-09T10:32:00Z</dcterms:created>
  <dcterms:modified xsi:type="dcterms:W3CDTF">2014-12-09T10:32:00Z</dcterms:modified>
</cp:coreProperties>
</file>